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EE" w:rsidRPr="00764F76" w:rsidRDefault="00AD2EEE" w:rsidP="00AD2EEE">
      <w:pPr>
        <w:jc w:val="center"/>
        <w:rPr>
          <w:sz w:val="24"/>
          <w:szCs w:val="24"/>
        </w:rPr>
      </w:pPr>
      <w:bookmarkStart w:id="0" w:name="_GoBack"/>
      <w:bookmarkEnd w:id="0"/>
    </w:p>
    <w:p w:rsidR="00AD2EEE" w:rsidRPr="00764F76" w:rsidRDefault="00AD2EEE" w:rsidP="00AD2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F7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ОБЩЕРАЗВИВАЮШАЯ ПРОГРАММА</w:t>
      </w:r>
    </w:p>
    <w:p w:rsidR="00AD2EEE" w:rsidRPr="00764F76" w:rsidRDefault="00AD2EEE" w:rsidP="00AD2E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F76">
        <w:rPr>
          <w:rFonts w:ascii="Times New Roman" w:hAnsi="Times New Roman" w:cs="Times New Roman"/>
          <w:b/>
          <w:sz w:val="36"/>
          <w:szCs w:val="36"/>
        </w:rPr>
        <w:t>«ПАРИКМАХЕР»</w:t>
      </w:r>
    </w:p>
    <w:p w:rsidR="00AD2EEE" w:rsidRPr="00764F76" w:rsidRDefault="00447742" w:rsidP="00AD2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F844E8" w:rsidRPr="00764F76" w:rsidRDefault="00F844E8" w:rsidP="00F844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B6" w:rsidRPr="00764F76" w:rsidRDefault="000116B6" w:rsidP="000116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76">
        <w:rPr>
          <w:rFonts w:ascii="Times New Roman" w:hAnsi="Times New Roman" w:cs="Times New Roman"/>
          <w:b/>
          <w:sz w:val="28"/>
          <w:szCs w:val="28"/>
        </w:rPr>
        <w:t>Список учебно-методической литературы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1. О.Н. Кулешкова «Технология и оборудование парикмахерских» Учебник для начал.проф. образования 3-е издание, испр. – М.: Издательский центр «Академия», - 144 с.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2. Парикмахерское искусство. Материаловедение: учебник П 181 для студ. образоват. учреждений средн. проф. образования ( А.В. Уколова и др.). – 3-е изд., стер. – М.: Издательский центр «Академия», 2007. – 160 с.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3. Чалова Л.Д. Санитария и гигиена парикмахерских услуг: учебник для студ. сред.проф. образования / Л. Д. Чалова, С.А. Галиева, А.В. Уколова. – М.: Издательский центр «Академия», 2006. – 160 с.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4. Ханшекова А.А. Парикмахер-стилист: Учеб.пособие для учащихся профтехучилищ. – Ростов на Дону: Феникс, 2001. – 352 с.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5. Моисеев Н.Г. Искусство прически. Ростов н</w:t>
      </w:r>
      <w:r w:rsidR="00452618" w:rsidRPr="00764F76">
        <w:rPr>
          <w:rFonts w:ascii="Times New Roman" w:hAnsi="Times New Roman" w:cs="Times New Roman"/>
          <w:sz w:val="28"/>
          <w:szCs w:val="28"/>
        </w:rPr>
        <w:t xml:space="preserve">а Дону :»Феникс», 2004. – 256 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6. . Панченко О.А. Парикмахерское дело: учеб.пособие / О.А. Панченко. – Ростов н/Д: Феникс, 2008. – 318 с. – (Начальное профессиональное образование).1. Панченко О.А. Парикмахерское дело: учеб.пособие / О.А. Панченко. – Ростов н/Д: Феникс, 2008. – 318 с. – (Начальное профессиональное образование).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76">
        <w:rPr>
          <w:rFonts w:ascii="Times New Roman" w:hAnsi="Times New Roman" w:cs="Times New Roman"/>
          <w:b/>
          <w:sz w:val="28"/>
          <w:szCs w:val="28"/>
        </w:rPr>
        <w:t>Список литератур</w:t>
      </w:r>
      <w:r w:rsidR="00452618" w:rsidRPr="00764F76">
        <w:rPr>
          <w:rFonts w:ascii="Times New Roman" w:hAnsi="Times New Roman" w:cs="Times New Roman"/>
          <w:b/>
          <w:sz w:val="28"/>
          <w:szCs w:val="28"/>
        </w:rPr>
        <w:t>ы, рекомендованной для учащихся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64F76">
        <w:rPr>
          <w:rFonts w:ascii="Times New Roman" w:hAnsi="Times New Roman" w:cs="Times New Roman"/>
          <w:sz w:val="28"/>
          <w:szCs w:val="28"/>
        </w:rPr>
        <w:tab/>
        <w:t>Шеламова Г.М. Культура делового общения при трудоустройстве: учеб.пособие/Г.М. Шеламова. – М.: Издательский центр «Академия», 2008. - 64 с.</w:t>
      </w:r>
    </w:p>
    <w:p w:rsidR="000116B6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2.</w:t>
      </w:r>
      <w:r w:rsidRPr="00764F76">
        <w:rPr>
          <w:rFonts w:ascii="Times New Roman" w:hAnsi="Times New Roman" w:cs="Times New Roman"/>
          <w:sz w:val="28"/>
          <w:szCs w:val="28"/>
        </w:rPr>
        <w:tab/>
        <w:t>Панина Н.И. Основы парикмахерского дела: учеб.пособие / Н.И. Панина. – М.: Издательский центр «Академия», 2008. – 64 с.</w:t>
      </w:r>
    </w:p>
    <w:p w:rsidR="00752E57" w:rsidRPr="00764F76" w:rsidRDefault="000116B6" w:rsidP="00AB3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76">
        <w:rPr>
          <w:rFonts w:ascii="Times New Roman" w:hAnsi="Times New Roman" w:cs="Times New Roman"/>
          <w:sz w:val="28"/>
          <w:szCs w:val="28"/>
        </w:rPr>
        <w:t>3.</w:t>
      </w:r>
      <w:r w:rsidRPr="00764F76">
        <w:rPr>
          <w:rFonts w:ascii="Times New Roman" w:hAnsi="Times New Roman" w:cs="Times New Roman"/>
          <w:sz w:val="28"/>
          <w:szCs w:val="28"/>
        </w:rPr>
        <w:tab/>
        <w:t>Панина Н.И. Парикмахер-универсал : учеб.пособие / Н.И. Панина. – М.: Издательский центр «Академия», 2008. – 64 с.</w:t>
      </w:r>
    </w:p>
    <w:p w:rsidR="00752E57" w:rsidRPr="00764F76" w:rsidRDefault="00752E57" w:rsidP="00752E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76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программы</w:t>
      </w:r>
    </w:p>
    <w:tbl>
      <w:tblPr>
        <w:tblStyle w:val="a4"/>
        <w:tblW w:w="0" w:type="auto"/>
        <w:tblLook w:val="04A0"/>
      </w:tblPr>
      <w:tblGrid>
        <w:gridCol w:w="1087"/>
        <w:gridCol w:w="14"/>
        <w:gridCol w:w="5279"/>
        <w:gridCol w:w="3191"/>
      </w:tblGrid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752E57" w:rsidP="00752E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F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752E57" w:rsidRPr="00764F76" w:rsidRDefault="00752E57" w:rsidP="00752E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F7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52E57" w:rsidRPr="00764F76" w:rsidRDefault="00752E57" w:rsidP="00752E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F76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752E57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Зеркала 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19 шт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Сушуар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Кресло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Мойка 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 шт+душ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Этажерка передвижная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Детское кресло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</w:tr>
      <w:tr w:rsidR="00752E57" w:rsidRPr="00764F76" w:rsidTr="00752E57">
        <w:tc>
          <w:tcPr>
            <w:tcW w:w="1101" w:type="dxa"/>
            <w:gridSpan w:val="2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752E57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191" w:type="dxa"/>
          </w:tcPr>
          <w:p w:rsidR="00752E57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Проекционный экран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Стерилизатор 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Набор электробигуди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Бигуди для химической завивки разного диаметра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уп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Бигуди бумеранги разного диаметра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уп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Бигуди стайлеры разного диаметра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уп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Бигуди липучки разного диаметра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уп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Бигуди шпильки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уп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Бигуди спирали разного диаметра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уп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гофре(набор)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гофре прикорневой объем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«бебилис» автом.локоны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«молекула» для лечения волос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79" w:type="dxa"/>
          </w:tcPr>
          <w:p w:rsidR="009D7BA8" w:rsidRPr="00764F76" w:rsidRDefault="009D7BA8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Машинка тример для окантовок</w:t>
            </w:r>
          </w:p>
        </w:tc>
        <w:tc>
          <w:tcPr>
            <w:tcW w:w="3191" w:type="dxa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9D7BA8" w:rsidRPr="00764F76" w:rsidTr="00752E57">
        <w:tc>
          <w:tcPr>
            <w:tcW w:w="1101" w:type="dxa"/>
            <w:gridSpan w:val="2"/>
          </w:tcPr>
          <w:p w:rsidR="009D7BA8" w:rsidRPr="00764F76" w:rsidRDefault="009D7BA8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79" w:type="dxa"/>
          </w:tcPr>
          <w:p w:rsidR="009D7BA8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Машинка для стрижки волос</w:t>
            </w:r>
          </w:p>
        </w:tc>
        <w:tc>
          <w:tcPr>
            <w:tcW w:w="3191" w:type="dxa"/>
          </w:tcPr>
          <w:p w:rsidR="009D7BA8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Фен пистолет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9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Фен карандаш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Электрощипцыконусные разного диаметра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Электрощипцы спиральные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Электрощипцы разного диаметра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11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Электронные весы(гр)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выпрямители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11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выпрямители малого диаметра для челок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восьмерка с двумя полотнами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Ножницы для стрижки прямые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Щипцы волна разного диаметра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Ножницы филировочные разного сечения полотен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Бритвы опасные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Бритвы филировочные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Миски для окрашивания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18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Шапочки силиконовые для мелирования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Утепляющие шапочки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12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Одноразовые шапочки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60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Пеньюары для стрижки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18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Пеньюары для окраски волос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15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Пеньюары для х/б</w:t>
            </w:r>
          </w:p>
        </w:tc>
        <w:tc>
          <w:tcPr>
            <w:tcW w:w="3191" w:type="dxa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E731AB" w:rsidRPr="00764F76" w:rsidTr="00752E57">
        <w:tc>
          <w:tcPr>
            <w:tcW w:w="1101" w:type="dxa"/>
            <w:gridSpan w:val="2"/>
          </w:tcPr>
          <w:p w:rsidR="00E731AB" w:rsidRPr="00764F76" w:rsidRDefault="00E731AB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279" w:type="dxa"/>
          </w:tcPr>
          <w:p w:rsidR="00E731AB" w:rsidRPr="00764F76" w:rsidRDefault="00E731AB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Полотенце махровые</w:t>
            </w:r>
          </w:p>
        </w:tc>
        <w:tc>
          <w:tcPr>
            <w:tcW w:w="3191" w:type="dxa"/>
          </w:tcPr>
          <w:p w:rsidR="00E731AB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16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Салфетки х/б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40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Воротнички одноразовые (в упаковке 100 шт)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 уп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Воротнички бумажные для мужских стрижек (рулон)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Расчески с широкими зубьями (гребни)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Расчески с хвостиком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Расчески комбинированные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Расческа стайпер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Расческа флатопер для мужских стрижек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Расческа брашинг разного диаметра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Расческа щетка разного диаметра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Крючки для мелирования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10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Термобумага 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уп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Фольга 18-20 мк по 50 м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 уп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Пергаментная бумага для химической завивки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рулона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Кисточки для окрашивания разной жесткости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40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Экран пластиковый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Тресбанки 9для плетения на нитях постижерных изделий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18 шт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Перчатки одноразовые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4 уп</w:t>
            </w:r>
          </w:p>
        </w:tc>
      </w:tr>
      <w:tr w:rsidR="00885C1D" w:rsidRPr="00764F76" w:rsidTr="00752E57">
        <w:tc>
          <w:tcPr>
            <w:tcW w:w="1101" w:type="dxa"/>
            <w:gridSpan w:val="2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279" w:type="dxa"/>
          </w:tcPr>
          <w:p w:rsidR="00885C1D" w:rsidRPr="00764F76" w:rsidRDefault="00885C1D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Зажимы пластмассовые и железные</w:t>
            </w:r>
          </w:p>
        </w:tc>
        <w:tc>
          <w:tcPr>
            <w:tcW w:w="3191" w:type="dxa"/>
          </w:tcPr>
          <w:p w:rsidR="00885C1D" w:rsidRPr="00764F76" w:rsidRDefault="00885C1D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60 шт</w:t>
            </w:r>
          </w:p>
        </w:tc>
      </w:tr>
      <w:tr w:rsidR="002F2B06" w:rsidRPr="00764F76" w:rsidTr="00C02819">
        <w:tc>
          <w:tcPr>
            <w:tcW w:w="9571" w:type="dxa"/>
            <w:gridSpan w:val="4"/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РАСХОДНЫЙ МАТЕРИАЛ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Оксиды 3%, 6%, 9%, 12% + тон в тон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Красители Фармавита в соответствии с таблицей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Блондирующие порошки синего и белого цвета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Осветляющее масло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Химические составы для химической завивки №1 и №2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Маски для лечения волос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Лосьоны для лечения волос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Бальзамы 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Шампуни для всех типов волос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Термозащита для волос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752E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Пенки, муссы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Матовая паста, воск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Блеск для волос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Лаки разной фиксации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Кристальные капли (силиконовые)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Элексир «Вельвет» (потенол)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Аргановыйэлексир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Шпильки 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 xml:space="preserve">Невидимки 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Силиконовые резиночки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Валики многоразовые разного цвета для оформления причесок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Ламинирование холодное «Лонда»</w:t>
            </w:r>
          </w:p>
        </w:tc>
      </w:tr>
      <w:tr w:rsidR="002F2B06" w:rsidRPr="00764F76" w:rsidTr="00C02819">
        <w:tc>
          <w:tcPr>
            <w:tcW w:w="1087" w:type="dxa"/>
            <w:tcBorders>
              <w:righ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484" w:type="dxa"/>
            <w:gridSpan w:val="3"/>
            <w:tcBorders>
              <w:left w:val="single" w:sz="4" w:space="0" w:color="auto"/>
            </w:tcBorders>
          </w:tcPr>
          <w:p w:rsidR="002F2B06" w:rsidRPr="00764F76" w:rsidRDefault="002F2B06" w:rsidP="002F2B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4F76">
              <w:rPr>
                <w:rFonts w:ascii="Times New Roman" w:hAnsi="Times New Roman"/>
                <w:sz w:val="28"/>
                <w:szCs w:val="28"/>
              </w:rPr>
              <w:t>Стабилизатор завитка «Лонда»</w:t>
            </w:r>
          </w:p>
        </w:tc>
      </w:tr>
    </w:tbl>
    <w:p w:rsidR="00752E57" w:rsidRPr="00764F76" w:rsidRDefault="00752E57" w:rsidP="002F2B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2E57" w:rsidRPr="00764F76" w:rsidSect="00C14C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D7" w:rsidRDefault="004C39D7" w:rsidP="00797E73">
      <w:pPr>
        <w:spacing w:after="0" w:line="240" w:lineRule="auto"/>
      </w:pPr>
      <w:r>
        <w:separator/>
      </w:r>
    </w:p>
  </w:endnote>
  <w:endnote w:type="continuationSeparator" w:id="1">
    <w:p w:rsidR="004C39D7" w:rsidRDefault="004C39D7" w:rsidP="0079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2297"/>
      <w:docPartObj>
        <w:docPartGallery w:val="Page Numbers (Bottom of Page)"/>
        <w:docPartUnique/>
      </w:docPartObj>
    </w:sdtPr>
    <w:sdtContent>
      <w:p w:rsidR="00797E73" w:rsidRDefault="002051DD">
        <w:pPr>
          <w:pStyle w:val="a7"/>
        </w:pPr>
        <w:fldSimple w:instr=" PAGE   \* MERGEFORMAT ">
          <w:r w:rsidR="00447742">
            <w:rPr>
              <w:noProof/>
            </w:rPr>
            <w:t>5</w:t>
          </w:r>
        </w:fldSimple>
      </w:p>
    </w:sdtContent>
  </w:sdt>
  <w:p w:rsidR="00797E73" w:rsidRDefault="00797E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D7" w:rsidRDefault="004C39D7" w:rsidP="00797E73">
      <w:pPr>
        <w:spacing w:after="0" w:line="240" w:lineRule="auto"/>
      </w:pPr>
      <w:r>
        <w:separator/>
      </w:r>
    </w:p>
  </w:footnote>
  <w:footnote w:type="continuationSeparator" w:id="1">
    <w:p w:rsidR="004C39D7" w:rsidRDefault="004C39D7" w:rsidP="0079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AC7"/>
    <w:multiLevelType w:val="hybridMultilevel"/>
    <w:tmpl w:val="4DE8537A"/>
    <w:lvl w:ilvl="0" w:tplc="5C267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5CA"/>
    <w:multiLevelType w:val="hybridMultilevel"/>
    <w:tmpl w:val="D458D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278"/>
    <w:multiLevelType w:val="hybridMultilevel"/>
    <w:tmpl w:val="528ADD52"/>
    <w:lvl w:ilvl="0" w:tplc="77E4FEC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1B332F"/>
    <w:multiLevelType w:val="hybridMultilevel"/>
    <w:tmpl w:val="B92A0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697C98"/>
    <w:multiLevelType w:val="hybridMultilevel"/>
    <w:tmpl w:val="5EA2D4FE"/>
    <w:lvl w:ilvl="0" w:tplc="B1129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40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A5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CE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4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44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E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6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EE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13659C"/>
    <w:multiLevelType w:val="hybridMultilevel"/>
    <w:tmpl w:val="80500CF2"/>
    <w:lvl w:ilvl="0" w:tplc="5C2674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26AAB"/>
    <w:multiLevelType w:val="hybridMultilevel"/>
    <w:tmpl w:val="D57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503D"/>
    <w:multiLevelType w:val="hybridMultilevel"/>
    <w:tmpl w:val="CF70A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A24D66"/>
    <w:multiLevelType w:val="hybridMultilevel"/>
    <w:tmpl w:val="D5329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05E82"/>
    <w:multiLevelType w:val="hybridMultilevel"/>
    <w:tmpl w:val="80500CF2"/>
    <w:lvl w:ilvl="0" w:tplc="5C2674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F791C"/>
    <w:multiLevelType w:val="hybridMultilevel"/>
    <w:tmpl w:val="CF70A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B0480D"/>
    <w:multiLevelType w:val="multilevel"/>
    <w:tmpl w:val="B35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379E8"/>
    <w:multiLevelType w:val="hybridMultilevel"/>
    <w:tmpl w:val="80500CF2"/>
    <w:lvl w:ilvl="0" w:tplc="5C2674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770FD"/>
    <w:multiLevelType w:val="hybridMultilevel"/>
    <w:tmpl w:val="EFF065CC"/>
    <w:lvl w:ilvl="0" w:tplc="A7B2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4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0F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EF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27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C7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E9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E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42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6B2945"/>
    <w:multiLevelType w:val="hybridMultilevel"/>
    <w:tmpl w:val="BE0687A8"/>
    <w:lvl w:ilvl="0" w:tplc="5D4239E6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005"/>
    <w:rsid w:val="000116B6"/>
    <w:rsid w:val="000148E2"/>
    <w:rsid w:val="00020866"/>
    <w:rsid w:val="0002435A"/>
    <w:rsid w:val="00042B76"/>
    <w:rsid w:val="000472C8"/>
    <w:rsid w:val="000A24FA"/>
    <w:rsid w:val="000C4FBB"/>
    <w:rsid w:val="000D09CA"/>
    <w:rsid w:val="001202B0"/>
    <w:rsid w:val="00122A30"/>
    <w:rsid w:val="00136442"/>
    <w:rsid w:val="00165296"/>
    <w:rsid w:val="001C3639"/>
    <w:rsid w:val="001D1122"/>
    <w:rsid w:val="001D15D5"/>
    <w:rsid w:val="001E0CF6"/>
    <w:rsid w:val="001E0D32"/>
    <w:rsid w:val="002051DD"/>
    <w:rsid w:val="0024337E"/>
    <w:rsid w:val="00251C39"/>
    <w:rsid w:val="002A7A07"/>
    <w:rsid w:val="002C0219"/>
    <w:rsid w:val="002F2B06"/>
    <w:rsid w:val="00326C20"/>
    <w:rsid w:val="00326CA9"/>
    <w:rsid w:val="00345588"/>
    <w:rsid w:val="00350390"/>
    <w:rsid w:val="0036476C"/>
    <w:rsid w:val="003709B7"/>
    <w:rsid w:val="0037658A"/>
    <w:rsid w:val="00392AC8"/>
    <w:rsid w:val="003B0BCA"/>
    <w:rsid w:val="003B2ECD"/>
    <w:rsid w:val="003D20A4"/>
    <w:rsid w:val="003D579D"/>
    <w:rsid w:val="003F05C5"/>
    <w:rsid w:val="0041070F"/>
    <w:rsid w:val="00411EA7"/>
    <w:rsid w:val="004134D9"/>
    <w:rsid w:val="00421C55"/>
    <w:rsid w:val="00431707"/>
    <w:rsid w:val="00447742"/>
    <w:rsid w:val="00452618"/>
    <w:rsid w:val="00480973"/>
    <w:rsid w:val="0048278E"/>
    <w:rsid w:val="004B73B3"/>
    <w:rsid w:val="004C39D7"/>
    <w:rsid w:val="004C471D"/>
    <w:rsid w:val="00513A28"/>
    <w:rsid w:val="00532009"/>
    <w:rsid w:val="00584FD9"/>
    <w:rsid w:val="005B3CDB"/>
    <w:rsid w:val="00615B44"/>
    <w:rsid w:val="006257B4"/>
    <w:rsid w:val="00645296"/>
    <w:rsid w:val="006916B1"/>
    <w:rsid w:val="00693E29"/>
    <w:rsid w:val="006A0F2F"/>
    <w:rsid w:val="006B0390"/>
    <w:rsid w:val="006B4C4C"/>
    <w:rsid w:val="006B5B07"/>
    <w:rsid w:val="006C0AE0"/>
    <w:rsid w:val="007011EB"/>
    <w:rsid w:val="00752E57"/>
    <w:rsid w:val="0076471A"/>
    <w:rsid w:val="00764F76"/>
    <w:rsid w:val="00797E73"/>
    <w:rsid w:val="007D2413"/>
    <w:rsid w:val="007F4C5D"/>
    <w:rsid w:val="00802373"/>
    <w:rsid w:val="0081634D"/>
    <w:rsid w:val="00831645"/>
    <w:rsid w:val="008543B4"/>
    <w:rsid w:val="00870A30"/>
    <w:rsid w:val="008718EC"/>
    <w:rsid w:val="00885C1D"/>
    <w:rsid w:val="00896831"/>
    <w:rsid w:val="008B1B14"/>
    <w:rsid w:val="008C37F8"/>
    <w:rsid w:val="008C532E"/>
    <w:rsid w:val="008D2804"/>
    <w:rsid w:val="008E52CD"/>
    <w:rsid w:val="008E6A2F"/>
    <w:rsid w:val="0096076B"/>
    <w:rsid w:val="009801AD"/>
    <w:rsid w:val="00981FEE"/>
    <w:rsid w:val="009833C1"/>
    <w:rsid w:val="009C2A5F"/>
    <w:rsid w:val="009D7BA8"/>
    <w:rsid w:val="00A07E67"/>
    <w:rsid w:val="00A41B98"/>
    <w:rsid w:val="00A50005"/>
    <w:rsid w:val="00A66958"/>
    <w:rsid w:val="00A977EF"/>
    <w:rsid w:val="00AA2F72"/>
    <w:rsid w:val="00AB3C81"/>
    <w:rsid w:val="00AB48CA"/>
    <w:rsid w:val="00AB68C2"/>
    <w:rsid w:val="00AC702C"/>
    <w:rsid w:val="00AD2EEE"/>
    <w:rsid w:val="00B116D8"/>
    <w:rsid w:val="00B443D0"/>
    <w:rsid w:val="00B53401"/>
    <w:rsid w:val="00B665F0"/>
    <w:rsid w:val="00B90A6D"/>
    <w:rsid w:val="00BA420F"/>
    <w:rsid w:val="00BB2E7B"/>
    <w:rsid w:val="00BC500D"/>
    <w:rsid w:val="00BF7F86"/>
    <w:rsid w:val="00C02819"/>
    <w:rsid w:val="00C14C3E"/>
    <w:rsid w:val="00C304B5"/>
    <w:rsid w:val="00C31115"/>
    <w:rsid w:val="00C47DE6"/>
    <w:rsid w:val="00C54519"/>
    <w:rsid w:val="00C61804"/>
    <w:rsid w:val="00C712B7"/>
    <w:rsid w:val="00C7544E"/>
    <w:rsid w:val="00C81FAA"/>
    <w:rsid w:val="00C83200"/>
    <w:rsid w:val="00CB2EBC"/>
    <w:rsid w:val="00CB54FC"/>
    <w:rsid w:val="00CE07A7"/>
    <w:rsid w:val="00CF3223"/>
    <w:rsid w:val="00D174F8"/>
    <w:rsid w:val="00D223F1"/>
    <w:rsid w:val="00D5377D"/>
    <w:rsid w:val="00D902B9"/>
    <w:rsid w:val="00DD35B5"/>
    <w:rsid w:val="00E14461"/>
    <w:rsid w:val="00E15A7E"/>
    <w:rsid w:val="00E414B1"/>
    <w:rsid w:val="00E731AB"/>
    <w:rsid w:val="00E91D6B"/>
    <w:rsid w:val="00ED33E2"/>
    <w:rsid w:val="00F02117"/>
    <w:rsid w:val="00F10F95"/>
    <w:rsid w:val="00F509F4"/>
    <w:rsid w:val="00F65171"/>
    <w:rsid w:val="00F7175B"/>
    <w:rsid w:val="00F844E8"/>
    <w:rsid w:val="00F91B69"/>
    <w:rsid w:val="00FA2A4F"/>
    <w:rsid w:val="00FB1598"/>
    <w:rsid w:val="00FE014E"/>
    <w:rsid w:val="00FF4FA5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C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F3223"/>
  </w:style>
  <w:style w:type="table" w:styleId="a4">
    <w:name w:val="Table Grid"/>
    <w:basedOn w:val="a1"/>
    <w:uiPriority w:val="59"/>
    <w:rsid w:val="00CF32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E73"/>
  </w:style>
  <w:style w:type="paragraph" w:styleId="a7">
    <w:name w:val="footer"/>
    <w:basedOn w:val="a"/>
    <w:link w:val="a8"/>
    <w:uiPriority w:val="99"/>
    <w:unhideWhenUsed/>
    <w:rsid w:val="0079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C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F3223"/>
  </w:style>
  <w:style w:type="table" w:styleId="a4">
    <w:name w:val="Table Grid"/>
    <w:basedOn w:val="a1"/>
    <w:uiPriority w:val="59"/>
    <w:rsid w:val="00CF32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6BC3-507B-4E8F-A5F2-E1E1E93A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3</cp:revision>
  <cp:lastPrinted>2017-03-31T07:30:00Z</cp:lastPrinted>
  <dcterms:created xsi:type="dcterms:W3CDTF">2017-04-03T04:14:00Z</dcterms:created>
  <dcterms:modified xsi:type="dcterms:W3CDTF">2017-04-03T04:15:00Z</dcterms:modified>
</cp:coreProperties>
</file>